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南方国证交通运输行业交易型开放式指数证券投资基金</w:t>
      </w:r>
      <w:r>
        <w:rPr>
          <w:rFonts w:hint="eastAsia"/>
          <w:highlight w:val="none"/>
          <w:lang w:val="en-US" w:eastAsia="zh-CN"/>
        </w:rPr>
        <w:t xml:space="preserve"> </w:t>
      </w:r>
      <w:bookmarkStart w:id="0" w:name="_GoBack"/>
      <w:bookmarkEnd w:id="0"/>
      <w:r>
        <w:rPr>
          <w:rFonts w:hint="eastAsia" w:ascii="宋体" w:hAnsi="宋体"/>
          <w:kern w:val="0"/>
          <w:szCs w:val="21"/>
        </w:rPr>
        <w:t>159662</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54"/>
    <w:rsid w:val="00050E54"/>
    <w:rsid w:val="002A2708"/>
    <w:rsid w:val="004377F9"/>
    <w:rsid w:val="00553335"/>
    <w:rsid w:val="007B213B"/>
    <w:rsid w:val="00870F4F"/>
    <w:rsid w:val="00914CF7"/>
    <w:rsid w:val="00BA65B8"/>
    <w:rsid w:val="00D220F8"/>
    <w:rsid w:val="00D33646"/>
    <w:rsid w:val="00E3150C"/>
    <w:rsid w:val="00FA362C"/>
    <w:rsid w:val="00FE0B37"/>
    <w:rsid w:val="1B663E9B"/>
    <w:rsid w:val="75A3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1446</Characters>
  <Lines>12</Lines>
  <Paragraphs>3</Paragraphs>
  <TotalTime>0</TotalTime>
  <ScaleCrop>false</ScaleCrop>
  <LinksUpToDate>false</LinksUpToDate>
  <CharactersWithSpaces>1696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2022-04-07T06:10:00Z</dcterms:created>
  <dc:creator>赵宏韬</dc:creator>
  <cp:lastModifiedBy>admin</cp:lastModifiedBy>
  <dcterms:modified xsi:type="dcterms:W3CDTF">2022-11-09T05:29:26Z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